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c5c7ef41e47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殭屍出沒淡江！吸睛指數百分百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【記者趙巧婷淡水校園報導】大傳系於上週在福園擺設巨大殭屍裝置藝術，為「淡江大傳第29屆畢業展覽傳染」展開首波校內宣傳，引來校內眾多教職員和學生圍觀、拍照！
</w:t>
          <w:br/>
          <w:t>　公行四蔡如怡表示，「殭屍做的好逼真哦！配上很繽紛的『傳染』看板，更加吸引人注目，很期待大傳系同學們的畢業展覽！」
</w:t>
          <w:br/>
          <w:t>　「傳染」其分為專題、影音及行銷3組，共11個主題，以「從心傳染，開始改變」為主軸，傳達年輕世代的新思維、傳染正面力量給大眾。關於大傳系畢展相關訊息，可至「淡江大傳29屆畢業展覽傳染」臉書粉絲專頁搜尋並追蹤最新活動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e321a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2471e3f3-a7a5-4561-b08f-f7ade12821b9.jpg"/>
                      <pic:cNvPicPr/>
                    </pic:nvPicPr>
                    <pic:blipFill>
                      <a:blip xmlns:r="http://schemas.openxmlformats.org/officeDocument/2006/relationships" r:embed="R7bf04c62c555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f04c62c5554e23" /></Relationships>
</file>