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fc5a86e5944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本校與資策會緯育簽MOU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【本報訊】本校於今（2）日上午由校長張家宜與資策會執行長吳瑞北，在緯創資通總經理黃柏漙、緯育董事長葉吉祥見證下，在臺北校園簽訂數位微學程合作備忘錄（MOU），期待提升學生就業及企業選才成效。
</w:t>
          <w:br/>
          <w:t>　資訊長郭經華表示，本校在國內首創數位微學程，精心規劃磨課師（MOOCs）課程，改變學習模式及創新教學，藉由資策會建立TibaMe網路學習平臺，讓學生透過自主學習、導入學習關卡及徽章認證、整合個人履歷、提供企業媒合，亦為產業需求分析、迅速掌握人才需求，有效進行學用接軌，將為學生就業以及企業取才提供最直接的媒合服務。
</w:t>
          <w:br/>
          <w:t>　本校數位微學程課程提供選修，目前已有585名教職員生報名。運管四林祖捷表示，行動應用軟體逐步轉化為雲端服務，提供使用者即時、多元的豐富資訊，且APP程式設計師是未來市場熱門需求人才，期待透過數位微學程3門課程，培養實作及職場實力。</w:t>
          <w:br/>
        </w:r>
      </w:r>
    </w:p>
  </w:body>
</w:document>
</file>