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2d8017d41248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TKU Signs Agreement for MOOCs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new educational revolution, Massive Open Online Courses (MOOCs), have taken the world by storm and junior colleges all over Taiwan have been contributing their curriculums. Keeping in step with the digital revolution, Tamkang University has made plans with both Foreseeing Innovative New Digiservices (FIND) and Wiedu to create a MOOC program using TibaMe as a study platform. Students will be able to study independently and organize a personal resume while having access to business media. 
</w:t>
          <w:br/>
          <w:t>On March 2nd, President Flora Chia-I Chang met with  Executive Director of FIND, Ruey-beei Wu, to sign an academic industry agreement. President Chang expressed, “Even though MOOC’s have only been around for the last two years, they have proven to be very valuable for the future of students. The demands for personnel in the career world continue to increase and this online program allows students to have professional training. Students are able to use digital study to strengthen their knowledge and skills which is why TKU is promoting online and long distance study programs with the assistance of the Ministry of Education to help students meet with the needs of an increasingly demanding career world.”
</w:t>
          <w:br/>
          <w:t>Chief Information Officer, Chin-hwa Kuo, stated, “TibaMe is an online study program that takes a holistic approach to learning. Learners are able to freely take classes and obtain information that will further enhance their understanding. They will also be able to learn how to create a resume and e-portfolio that can help them establish relationships with companies early on.” Currently TKU’s first wave of digital study is being used on a Google Android APP, Apple iOS APP and the HTML5 system. There are currently 585 members registered for the MOOC’s and many classes have already begun.</w:t>
          <w:br/>
        </w:r>
      </w:r>
    </w:p>
  </w:body>
</w:document>
</file>