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bac333299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黃景楨 新北市藝文館展新春風箏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校友、知名風箏藝術家黃景楨應新北市文化局之邀，1月起至3月8日在新北市藝文中心藝文館展出「箏情四海戀春風-黃景楨新春風箏展」。黃景楨國內外參展經驗相當豐碩，其作品更深受肯定，曾榮獲荷蘭及美國國際風箏節首獎，更曾受邀至西班牙「菲立普王子藝術科學博物館」、紐約「世界金融中心」舉行個展。黃景楨表示，本次透過以風箏說故事的展覽方式，讓風箏有動人的生命力，希望帶給大家一個精緻、視覺效果繽紛的展覽。（文／蔡晉宇）</w:t>
          <w:br/>
        </w:r>
      </w:r>
    </w:p>
  </w:body>
</w:document>
</file>