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11c621fe014f6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亞洲所、岡大社科交流協訂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曹雅涵淡水校園報導】亞洲所於9日（週一）上午10時在T306教室與日本岡山大學社會文化科學研究科進行交流協定的簽約，日本岡山大學副校長春名章二等4人，與國際事務副校長戴萬欽、國際研究學院院長王高成、亞洲所所長任耀庭等共同參與，未來雙方將在師生互訪、學術研究、資訊互換等方面，展開密切合作。任耀庭表示，這次首度與日本岡山地區高校合作，藉此合作不但可拓展國際化交流，亦能增進本校在日本的能見度。</w:t>
          <w:br/>
        </w:r>
      </w:r>
    </w:p>
  </w:body>
</w:document>
</file>