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5326e410f4b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 讓校園成為城市的一部分──從租地解決學生機車停放談起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機車停車的問題隨著水源街一帶紅線的畫設再度浮現，停車是校園生活的一部分，也是城市生活的重要課題。許多「五年級」以上的校友可能還記得當年騎機車逛校園的愜意，如今不但校園不能騎機車，校外想找個停機車的位置也是難上加難。
</w:t>
          <w:br/>
          <w:t>
</w:t>
          <w:br/>
          <w:t>　這幾年淡水已經從一個小鎮發展為大台北地區的重要衛星城市，捷運、新市鎮、漁人碼頭等，帶來的開發衝擊，不論是在北新路、中山路、英專路、水源街等環繞著校園一帶，在房地產一片不景氣聲中還能順利推案的公寓大樓；還是有許多不分假日寒暑絡繹不絕的觀光人潮，都讓原本生活空間就不大的淡水小鎮之承載量呈現超荷的狀態。從三、四萬人的小漁村發展成為超過十萬人口的城市，許多生活機能與設施的規劃都需要再重新檢討、調整。本校淡水校園位於這整個發展的暴風圈中，受到的衝擊更大，而這幾年學校本身的發展同時也產生了環境的考驗。
</w:t>
          <w:br/>
          <w:t>
</w:t>
          <w:br/>
          <w:t>　淡江大學開放校園的理念確實是國內少有的進步觀念，學校資源作為城市的一部分，提供社區居民使用並且幫所在的地方-淡水，建立一個學術與人文的意象，兩萬五千人的學生所帶來的資金流動讓附近的店家與租賃市場活絡，也讓學校機構本身可以繼續成長。
</w:t>
          <w:br/>
          <w:t>
</w:t>
          <w:br/>
          <w:t>　一個位於城市中的校園對社區開放的同時，學生生活的許多機能都在社區中完成，從學生的角度來看，學校生活的範圍是遠大於學校的校地範圍，學生的生活圈是從校外住宿的地方開始算起，包括吃飯的餐廳、文具店，甚至網咖等。「校園」事實上是一個「校園生活圈」，而這個生活圈的範圍雖然遠超過學校所能管理的權責範圍，但是既然學生的主體是學校所要輔導、照顧的對象，對學校來說是責無旁貸。
</w:t>
          <w:br/>
          <w:t>
</w:t>
          <w:br/>
          <w:t>　日前警察局基於淡水與日俱增的交通需求限制路邊機車停放的位置，學校基於學生機車停車位的需求租更多的地；只是，以將來淡水持續發展的趨勢，學校附近的空地會減少、汽車流量會增加、而學生的機車卻會比現在更多。尤其，淡水校園學生的生活已經成為淡水這個城市的一部分，生活圈裡的各種問題，學校該如何扮演更積極的角色？
</w:t>
          <w:br/>
          <w:t>
</w:t>
          <w:br/>
          <w:t>　學生要求停車位的問題在BBS發燒，租地「退燒」雖不失為解決問題方案之一，學校有此構想，也正朝此努力，我們贊佩之餘，更樂觀其成；但我們也認為，此只能解決一時，根本之道還是要針對跨越校地範圍的「淡江大學淡水生活圈」進行通盤檢討，提出區域規劃與問題解決的對策，與鎮公所、縣政府、教育部協調、擬定改善與發展的計畫。同時，學生校外的生活輔導亦必須結合學生次文化、提出有效的行動方案，讓學生共同參與，一同來解決問題。在此之前，呼籲找不到停車位的同學：秋天到了，暫時走路上學吧！</w:t>
          <w:br/>
        </w:r>
      </w:r>
    </w:p>
  </w:body>
</w:document>
</file>