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2598519c0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寒假服務旅程 心滿載而歸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【記者莊博鈞、周雨萱、盧逸峰、馬雪芬淡水、蘭陽校園報導】在冷冽的寒假期間，本校共31個寒假服務隊，7百餘人分別前往臺灣17縣市服務，甚至漂洋過海至泰國送上陣陣暖流。
</w:t>
          <w:br/>
          <w:t>　泰國服務學習團再次前往泰國北部進行華語教學，團長化材四黃偉綸說：「這次依舊以學習華語為主軸，教導漢語拼音及會話，但這次別出心裁地將剪窗花、中國結、燈籠等中國傳統元素加進課程中，讓營隊更加豐富，也因大家的全心全意，讓這旅程有了重量。」
</w:t>
          <w:br/>
          <w:t>　前往新竹縣尖石鄉鎮西堡服務的「部落服務隊」，針對當地青年團、孩童、婦女會設計不同課程學習，並依部落需求協助美化社區環境牆面，藉塗鴉傳達部落具教育意義與傳統價值的故事，保存文化之美。更協助整理孩童圖書空間及新增書籍等服務改善學習環境。團長公行四曾彥儒分享，「部落一樣享有現代資源，卻未因社會進步而改變，仍過著傳統特色生活，堅信自我價值觀，因此深深被吸引與感動。期望暑假持續下一階段企劃，建置文物空間、牆面故事以及路標。」
</w:t>
          <w:br/>
          <w:t>　理學院「可見光科學服務隊」赴臺南市六甲國中服務，主要教授物理、化學等科學知識課程，先教導電及聲音的相關知識，再讓小朋友動手DIY製作「電流急急棒」及「多多笛」以加深印象；數學「比與比例」、「座標系統」，「單位的轉換」課程則以營隊包裝的故事，讓學員遊戲闖關共同解題，發揮分工合作精神。團長數學三劉家承表示，遠從臺北奔向臺南服務，帶給他們科學知識，希望能在孩童心裡留下一點位置。
</w:t>
          <w:br/>
          <w:t>   學務處與新北市校友會合辦「奇幻四年—我們這一家之橘子的大學夢」，兩天一夜營隊，吸引新北市淡江高中、竹圍高中等6所高中、30餘人參與。安排「發現自我價值」、「如何拿到社團學分」等課程，並設計多元主題活動帶動團隊合作，傳遞大學教育的價值。活動負責人經濟二王旻如表示，藉此讓高中生充分了解淡江特色與環境、時間管理及社團參與的重要性。淡江高中二年級張文寧表示，從活動中學習團隊精神，也因在校園舉行對淡江有更深認識，並對服務員精心準備的表演印象深刻！
</w:t>
          <w:br/>
          <w:t>　蘭陽志工服務隊於1月28及29日舉辦第九屆兒童英語育樂營，帶領宜蘭縣國小生學習英文，激發英語學習興趣。除了團康活動，更邀請幼教業的專業老師教授舞蹈韻律、烹飪課程，並由語言系大四生以簡潔英文講解「雨的形成」。活動尾聲安排孩童表演，並邀請家長觀賞學習成果，促進親子互動。觀光二于可庭表示，「希望小朋友能感受到我們的用心。」首次帶營隊的政經一方偉酈表示，「即使準備期沒日沒夜很辛苦，但聽到小朋友稱讚好玩，覺得有成就感也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7c6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357ef226-7423-467e-8b47-a533427d3e6e.jpg.jpg"/>
                      <pic:cNvPicPr/>
                    </pic:nvPicPr>
                    <pic:blipFill>
                      <a:blip xmlns:r="http://schemas.openxmlformats.org/officeDocument/2006/relationships" r:embed="R02326e1cd7cd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cd1aa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cd266897-ef22-4094-b638-12f00c298859.jpg.jpg"/>
                      <pic:cNvPicPr/>
                    </pic:nvPicPr>
                    <pic:blipFill>
                      <a:blip xmlns:r="http://schemas.openxmlformats.org/officeDocument/2006/relationships" r:embed="Rdd54382b5c83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0656"/>
              <wp:effectExtent l="0" t="0" r="0" b="0"/>
              <wp:docPr id="1" name="IMG_db8a4a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67f33242-d942-4500-acd9-eab54b295314.jpg"/>
                      <pic:cNvPicPr/>
                    </pic:nvPicPr>
                    <pic:blipFill>
                      <a:blip xmlns:r="http://schemas.openxmlformats.org/officeDocument/2006/relationships" r:embed="R8f073179d5cd44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326e1cd7cd49f3" /><Relationship Type="http://schemas.openxmlformats.org/officeDocument/2006/relationships/image" Target="/media/image2.bin" Id="Rdd54382b5c834bf4" /><Relationship Type="http://schemas.openxmlformats.org/officeDocument/2006/relationships/image" Target="/media/image3.bin" Id="R8f073179d5cd4493" /></Relationships>
</file>