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6deb6905de4df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花卉義賣關懷動物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關懷動物社上週於圖側舉辦花卉義賣活動，販賣金盞花、四季海棠等16種繽紛奪目的花卉，並販售手繪明信片、陶瓷貓咪吊飾等精美商品。社長德文四高嫚妮表示，「藉此活動不只凝聚社團向心力，更讓大家認識本社並關心身邊動物。」義賣所得截至18日約募得2萬6千元，將用於動物緊急救援上，照顧受傷或中途動物。大傳三劉宇翔說：「覺得手繪的明信片很精緻，購買同時能幫助動物很有意義。」（文／莊博鈞、攝影／吳國禎）</w:t>
          <w:br/>
        </w:r>
      </w:r>
    </w:p>
  </w:body>
</w:document>
</file>