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44c2904c24c5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958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The Department of Chinese Holds Literature Forum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【Reported by Wen-yuan Zheng, Jin-yu Cai, Tamsui Campus】The Department of Chinese held the Literature and Culture: Progressive Idealism Academic Forum; 20 scholars both national and international were invited to discuss and evaluate new publications along with the development of contemporary literature. Professor of the Chinese Department, Yuan-po Kao, began the event with an opening statement, expressing, “Professor Shu Shi has done extensive research related to language in China and Taiwan, including modern and classical language, becoming a pioneer and essential icon of literature. It is my honor to invite Professor Shu Shi for today’s literary event.”
</w:t>
          <w:br/>
          <w:t>During the forum, Professor from the Department of Chinese in Jinan University, Jin-shu Huang, gave a lecture discussing Chinese Modernism, which discussed authors  Lu Xun, Guo-wei Wang and Da-fu Yu and analyzed what their works represent to modern Chinese literature. A researcher at the Chinese Academy of Social Sciences, Xiang-ping Li, discussed the documentary, “Dao Huo Zhe,” assessing it’s creativity and literary concepts. He mentioned Professor Shu Shi’s exciting concepts and unique mentality.</w:t>
          <w:br/>
        </w:r>
      </w:r>
    </w:p>
  </w:body>
</w:document>
</file>