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eee5a27d146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徐翔龍：三不、三要 避資安風暴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資訊處於8日、9日在驚聲國際會議廳舉辦三場「電子郵件社交工程防治宣導講習」，由專案發展組組長徐翔龍主講「資安趨勢與詐騙手法分析」，針對全校行政人員進行宣導，部份場次另與臺北、蘭陽校園同步視訊。
</w:t>
          <w:br/>
          <w:t>會中引用行政院國家資通安全會報技術服務中心的簡報來說明，目前駭客攻擊主要以政府機構為對象，但近年在學術研究機構發現惡意程式，亦有逐年增加的趨勢。徐翔龍表示，駭客與詐騙者經常透過電信公司、手機簡訊進行情蒐個資及電子郵件，其次是利用偽網址建置釣魚網路，另有惡意程式藉由頻寬分流設備作為中繼站，進行散播病毒或竊取個資。
</w:t>
          <w:br/>
          <w:t>徐翔龍呼籲，中毒與否取決於個人行為，使用資通訊產品應保持警覺性，每個人須養成良好的使用習慣，才能有效降低感染惡意程式的風險。最後，徐翔龍以「三不、三要」提醒大家，不安裝來路不明的應用程式／APP、不瀏覽未經安全確認網站、不開啟不明電子郵件及附檔；要安裝防護軟體、要經常變更密碼、要取消電信小額付款機制，期待本校行政人員操作電子郵件，或進行社交工程能有效杜絕詐騙及惡意程式。</w:t>
          <w:br/>
        </w:r>
      </w:r>
    </w:p>
  </w:body>
</w:document>
</file>