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5e4860a0249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商管院會發展瞄準巨量資料分析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商管學院於9日在驚聲國際廳舉行本學期第一次院務會議，由商管學院院長邱建良主持，各系所主任、商管碩士在職專班執行長林江峰、商管AACSB執行長林谷峻，以及校外委員第一銀行信用卡處副處長蔡鎤銘、全球財務管理全英語學士學位學程主任林允永等皆出席參加。
</w:t>
          <w:br/>
          <w:t>邱建良轉達校長指示，於103至105學年度校務發展計畫與教學卓越計畫中，「期盼商管學院各系所的課程工作融入八大素養，同時向國外學校標竿學習，持續落實國際化、資訊化、未來化。」邱建良提醒教師排課時數須遵照教務處規定、全英語授課科目務必確實全程以英語進行教學活動。
</w:t>
          <w:br/>
          <w:t>此次會議針對各系課程調整及異動進行討論，蔡鎤銘稱讚商管學院各系開課含有「巨量資料分析」相關課程，相當符合業界發展，鼓勵各系密切觀察產業趨勢，讓學生學有所用。邱建良補充，「校長相當重視巨量資料分析的發展，涵蓋了統計、經濟、數學領域，商管學院課程將更加貼近時代脈動，計劃未來先從巨量資料分析相關學程著手，讓學生具備職場競爭力。」</w:t>
          <w:br/>
        </w:r>
      </w:r>
    </w:p>
  </w:body>
</w:document>
</file>