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7114b1f3e40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歐盟週開跑 談臺歐企業社會責任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【記者曹雅涵淡水校園報導】第七屆歐盟週系列活動自五月份起盛大展開！由歐洲研究所、歐洲聯盟研究中心及覺生紀念圖書館歐盟資訊中心共同舉辦歐盟Horizon 2020計畫說明會、三場「淡江歐盟企業社會責任論壇」、歐盟專題學術系列講座，以及與化學系合辦的歐盟獎學金居禮夫人化學下鄉計畫。
</w:t>
          <w:br/>
          <w:t>歐盟中心助理周思佳表示，「期待藉由歐盟週系列活動讓同學感受歐洲文化，且透過臺歐交流可以互為借鏡或參考。此外，透過研討會帶來的加乘效果，能近一步發展、延伸到產學合作，歡迎大家參與及多加利用歐盟資訊中心相關資源。」
</w:t>
          <w:br/>
          <w:t>其中，歐盟Horizon2020計畫說明會邀請歐盟科研架構國家聯絡據點的廖弘民博士來校，協助教師認識及了解科技部歐盟科研計畫案。淡江歐盟企業社會責任論壇規劃討論「企業文化與永續經營」與「食品安全與永續經營」兩主題，活動詳情請見歐盟中心網站（網址：http://w3.tku.edu.tw/eurc/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682496"/>
              <wp:effectExtent l="0" t="0" r="0" b="0"/>
              <wp:docPr id="1" name="IMG_eebb33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17ca7c49-0c7c-46b3-a9c8-b66d466c3fc6.jpg"/>
                      <pic:cNvPicPr/>
                    </pic:nvPicPr>
                    <pic:blipFill>
                      <a:blip xmlns:r="http://schemas.openxmlformats.org/officeDocument/2006/relationships" r:embed="R88509c0560424f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509c0560424fbf" /></Relationships>
</file>