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f8ed2e1db4f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快遞童鞋奏效 「理想派」受矚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「募資平台」與「社會企業」結合為近年行銷新趨勢，大傳系同學就成功整合行銷資源，服務偏鄉兒童。該系第29屆黃雙雙、卓亞璇、陳歆、王千豪、張祈、陳怜汝6位同學組成「理想派」畢業製作團隊，以「理想快遞」專題與十多家社會企業合作，其中更與BR Link發起「偏鄉送鞋計畫」，在群眾募資平台成立募款專案，引起廣大迴響，獲得多家媒體報導。日前在該系教學單位評鑑中，此計畫深獲評鑑委員肯定！
</w:t>
          <w:br/>
          <w:t>該團隊上月已將61雙鞋子送給桃園市復興區三光國小及附屬幼稚園61位學童。大傳系系主任紀慧君表示，「從學生的表現中，看到他們影像製作的實力已十分成熟，且能在短時間達成目標，成功行銷一個理念，這表示學用之間無縫接軌。再者，我們也看到淡江所推廣的『服務學習』精神已深植廣被學生心中，他們才能在畢業作品中關心社會議題。」
</w:t>
          <w:br/>
          <w:t>大傳系第29屆畢業成果展「傳染」於8日至10日在松山文創學園區2號倉庫展出，歡迎大家前往感受他們的創新思維與正面力量！</w:t>
          <w:br/>
        </w:r>
      </w:r>
    </w:p>
  </w:body>
</w:document>
</file>