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547b9bea4042e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964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大傳三2生作品入圍新傳獎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人物短波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大傳三張殷華、呂奕驊2生與友人以《行健村簡樸自足的有機農法-魚茭共生創農業新氣象》為題，參加國立中正大學舉辦的第十二屆新傳獎「回歸真實」，在影音專題新聞獎項獲得入圍最終決選的佳績。呂奕驊表示，「很榮幸入圍，覺得比賽十分具有專業度，也看到其他入圍作品有很多我們不曾重視過卻值得被關注的題材，從中學習到很多經驗。」新傳獎是針對全國大專院校傳播相關科系舉辦的競賽，盼透過競賽，鼓勵更多傳播界的菁英種子。（文／蔡晉宇）</w:t>
          <w:br/>
        </w:r>
      </w:r>
    </w:p>
  </w:body>
</w:document>
</file>