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f676622c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張炳煌獲韓冬栢藝術大賞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本校文錙藝術中心主任張炳煌（右者）以書法藝術宣揚東方文化，獲韓國冬栢文化財團選拔為國際通涉文化博愛賞，並於1日在韓國釜山安國禪院舉行頒獎典禮。
</w:t>
          <w:br/>
          <w:t>我國駐釜山辦事處處長唐殿文、東國大學總長鄭昌根及前教育部次長周燦德皆與會。張炳煌表示，希望藉此獲獎將在校努力的成果推向國際。
</w:t>
          <w:br/>
          <w:t>冬栢文化財團是韓國文化機構，今年為創立45週年，由韓國佛教傳播媒體董事長修弗禪師擔任「國際通涉文化獎」委員會委員長，評選國際間具有影響力的文藝界人士，並頒予最高榮譽獎。（文／陳照宇、圖／張炳煌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4aba64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5/m\44efe431-f6ee-43b2-8a40-ce63b3a9944a.jpg"/>
                      <pic:cNvPicPr/>
                    </pic:nvPicPr>
                    <pic:blipFill>
                      <a:blip xmlns:r="http://schemas.openxmlformats.org/officeDocument/2006/relationships" r:embed="Rbefc4a416dc744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c4a416dc744ad" /></Relationships>
</file>