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8ec98245e46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資傳畢展行動社會關懷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資傳系第十四屆畢業成果展「行動派」4日至8日於黑天鵝展覽館展開為期一週的展覽，活動總召資傳四黃子飴表示，「『行動派』代表著察覺、執行和擴散，希望宣達平時生活中察覺到的體悟，並化為行動執行，用微小力量改變世界。」校外展將於30日至31日在臺北松山文創園區3號倉庫展出。
</w:t>
          <w:br/>
          <w:t>文學院院長林信成仔細參觀各組成果後指出，「此次展覽結合了所學專業與社會關懷，非常值得鼓勵。希望同學也能實踐行動派的核心意義，任何對的事情，心動不如馬上行動，不要猶豫，馬上付諸實踐。」
</w:t>
          <w:br/>
          <w:t>本屆畢展承襲往年，一樣以多組、多元的方式安排，包含影片、紙卡、互動遊戲等等，呈現出每組各自代表的核心理念。像是其中的「非一班人」組，以手機遊戲呈現，表達出人們應該跳脫一般價值觀，活出自我的生命色彩，此款遊戲將來計劃與Google play商店合作上架；「四個媽咪」組則是以募款、製作周邊商品、經營粉絲專頁，付諸行動來呼籲大家關愛需要被幫助的兒童；而「我愛你」組持續關注在展出前一週所推行的愛的明信片活動，播出拍攝父母收到明信片時的驚喜和感動。中文三簡鈺庭說：「特別喜歡其中的『我愛你』一組，讓我們有一個管道可以表達出心中的愛，平常很難得有這種機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2d1c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5/m\ff4b9acf-10d6-446a-8cfd-9d874d635133.jpg.jpg"/>
                      <pic:cNvPicPr/>
                    </pic:nvPicPr>
                    <pic:blipFill>
                      <a:blip xmlns:r="http://schemas.openxmlformats.org/officeDocument/2006/relationships" r:embed="R2d82dd7b28634d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82dd7b28634d7e" /></Relationships>
</file>