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851a1c7e84f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教師社群座談 PBL臉書社團、李雙澤研究聚焦話題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芃如淡水校園報導】為協助教師籌組學習社群，教師教學發展組於14日舉辦「103學年度教師社群焦點座談會暨成果展示」，共22個社群參與。此次活動分為邀請主領教師共同經驗分享、靜態社群文宣成果展2部分，提供教師進行交流與觀摩，希望增進教師熟稔社群運作，俾利精進教師專業發展。
</w:t>
          <w:br/>
          <w:t>教發組組長李麗君表示，「座談針對各社群運作方式的經驗分享，希望各社群的活動都能有外系老師一同參與。」
</w:t>
          <w:br/>
          <w:t>「李雙澤研究成長社群」主領教師、資傳系助理教授楊智明表示：「成立社群是為研究數學系校友李雙澤，正適逢民歌40年，在策劃李雙澤逝世40周年活動時，我們也提倡『唱自己的歌』的精神。」另「PBL教師專業成長社群」主領教師、資工系副教授陳瑞發分享：「本社群參與的老師多跨學院，平常連絡不易，所以我們在臉書上創立社團以便交流。」</w:t>
          <w:br/>
        </w:r>
      </w:r>
    </w:p>
  </w:body>
</w:document>
</file>