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0196441a8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歐盟論壇邀臺歐企業談社會責任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歐洲聯盟研究中心於19日、21日在驚聲國際會議廳舉辦「2015淡江大學歐盟企業社會責任論壇：企業文化與永續經營」，校長張家宜、歐洲經貿辦事處資深專員柯佩雅、中華民國經濟部投資業務處副處長陳文斌皆參與開幕儀式。張校長於開幕致詞表示，歡迎歐洲知名企業蒞校研討，產學合作是企業社會責任的重要一環，期許藉此機會讓企業認識本校創新與研發的潛力，未來亦可更進一步結盟、進行緊密的產學合作，預祝本次論壇產出豐碩的成果。
</w:t>
          <w:br/>
          <w:t>柯佩雅與陳文彬於出席時致詞表示，企業社會責任已是全球潮流。且柯佩雅對於歐盟中心舉辦此論壇，使各界可以深入認識歐洲企業推動社會責任的實際經驗讚譽有加。此次論壇邀請瑞士雀巢（Nestle）、德國博世家電（Bosch）、法國巴黎人壽、西門子（Siemens），以及在歐洲市場佔有一席之地的華碩電腦（ASUS）等企業，以企業文化與永續經營為議題，暢談臺歐企業社會責任在現代公司治理的意涵。
</w:t>
          <w:br/>
          <w:t>歐研所所長、歐盟中心主任陳麗娟表示，「近年來，臺灣爆發食安風暴等事件，足見企業未善盡社會責任，因而重啟國際社會重視企業在永續經營、合法性、倫理道德及慈善貢獻四要素中應扮演的職責與角色。」她希望此次論壇使本校國際化可以擴展與歐洲企業的產學合作，更積極推動歐盟學術交流活動。
</w:t>
          <w:br/>
          <w:t>陳麗娟更期待透過論壇，集結企業力量、一同促進和諧與永續發展的世界。論壇會後，歐盟中心轉述，出席論壇的知名企業代表皆對本校表達敬意與謝意，讓他們宣傳企業文化與永續經營的理念，並期待本校後續交流機會。
</w:t>
          <w:br/>
          <w:t>歐碩一鮑嘉儀說，近年的食安風暴讓臺灣人開始重視企業的社會責任，而歐美國家在經歷1929年經濟大蕭條後，早已興起此一概念。論壇中，各家企業皆談到經營除了合乎法規、創造利潤及效益外，還須遵守道德原則，以行動回饋社會，促進永續發展的世界。
</w:t>
          <w:br/>
          <w:t>現今歐洲在企業社會責任上不僅有經營理念的目標，或是法律規範，在員工福利或是在節能減碳等層面，皆更加落實與進步，所以我認為這是臺灣企業必須深思的問題。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313ff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c5e29c7f-32d1-4be9-8506-206a613e2a4a.JPG.JPG"/>
                      <pic:cNvPicPr/>
                    </pic:nvPicPr>
                    <pic:blipFill>
                      <a:blip xmlns:r="http://schemas.openxmlformats.org/officeDocument/2006/relationships" r:embed="Rfba473dc32a9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36be7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e8d8e9c3-c4dd-4c22-8b6b-47e3107f0890.JPG.JPG"/>
                      <pic:cNvPicPr/>
                    </pic:nvPicPr>
                    <pic:blipFill>
                      <a:blip xmlns:r="http://schemas.openxmlformats.org/officeDocument/2006/relationships" r:embed="Reba6288cb74249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a473dc32a949ad" /><Relationship Type="http://schemas.openxmlformats.org/officeDocument/2006/relationships/image" Target="/media/image2.bin" Id="Reba6288cb7424919" /></Relationships>
</file>