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791a30fe9249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966 期</w:t>
        </w:r>
      </w:r>
    </w:p>
    <w:p>
      <w:pPr>
        <w:jc w:val="center"/>
      </w:pPr>
      <w:r>
        <w:r>
          <w:rPr>
            <w:rFonts w:ascii="Segoe UI" w:hAnsi="Segoe UI" w:eastAsia="Segoe UI"/>
            <w:sz w:val="32"/>
            <w:color w:val="000000"/>
            <w:b/>
          </w:rPr>
          <w:t>Education Experts From Around the World Come to TKU</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The 14th Annual Literature and Poetry International Academic Conference【An-jia Chen, Tamsui Campus Report】On May 14th and 15th the Department of Chinese held the 14th Annual Literature and Poetry International Academic Conference with the theme of “Literature Crosses Borders.” Many educators were invited from around the world to speak on the issue to give more innovative and diverse insight to the topic. Honored guests arrived from areas including America, Japan, Korea, Hongkong, Malaysia, Macau and Mainland China.
</w:t>
          <w:br/>
          <w:t>International Educators included Professor of Yamaguchi University in Japan, Kikuya Yamaguchi, Professor of Waseda University in Japan, Gozaki Umi, Professor of Kangwon National University in Korea, Kyung-kyu Lee, and Professor of Capital Normal University in Beijing, Tao-li Tian. The forum took place in 3 different rooms as they reviewed 24 different dissertations, seven of which were presented by professors of TKU. Director of the Department of Chinese, Shan-pei Yin, stated, “For many years international forums have proven to be an effective way to both improve relations with sister schools while increasing the amount of academic exchange programs. I’m certain that this forum will prove advantageous for our global view.” 
</w:t>
          <w:br/>
          <w:t>The Annual Financial Market Development Conference Takes Place【Yu-jin Cai, Tamsui Campus Report】The Department of Banking and Finance and the Cross-Strait Financial Research Center held the 2015 Annual Financial Market Development Conference on the 17th of May.  The conference followed the theme of the Internet Financial Portal. Invited was Vice Chairman of Shanghai Financial Banking Information Service Co., Zheng-jiang Chen, President of Hua Nan Financial Holdings, Ming-rui Xie, President of CopyRight V&amp;H Investment &amp; Finance Corporation, Ling-yun Wu, and various finance experts of the Cross-Straits to share their perspective of the developing financial situation of banking in Asia and the challenges involved. 
</w:t>
          <w:br/>
          <w:t>The Internet Financial Portal hasn’t yet been around for ten years, but it serves as an invaluable financial resource in China both personally and commercially, continually making breakthroughs. Director of the Department of Banking and Finance, Ming-chih Lee, expressed, “If Taiwan doesn’t get a better understanding of the Internet Financial Portal, I fear they will be impacted by their lack of knowledge. We are holding today’s forum because it is essential that we are informed about all financial development possibilities, especially one of such significance.”
</w:t>
          <w:br/>
          <w:t>The 2015 Annual Management Sciences and Business Decision Making International Conference【Huan Du, Tamsui Campus Report】On May 16th the Department of Management Sciences held the 2015 Annual Management Sciences and Business Decision Making International Conference. Special Guest Charles J Corbett from University California, Los Angeles was invited to give a lecture on “Gauging the Impact of Environment and Society. 50 dissertations were shared as the discussion covered three major areas of Science and Business Decision Making including Medical, Health and Knowledge. Director of the Department of Management Sciences, Ruey-chyn Tsaur, stated, “This conference is very important and will prove beneficial for purposes of future research. I hope the students are able to absorb this information for their professional development.” 
</w:t>
          <w:br/>
          <w:t>New Century Resource and Teacher Cultivation Challenge Conference【Yan-jun Lin, Tamsui Campus Report】The Center for Teacher Education will hold the New Century Resource and Teacher Cultivation Challenge Conference on the 20th of May. They will be discussing the fundamentals of Taiwanese education for the past 12 years and the role that teachers need to play. (More information can be found on link http://enroll.tku.edu.tw/course.aspx?cid=tdqx20150523)</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0d48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6/m\d025cac1-4f08-4b70-8842-3bed917dfb1c.jpg.jpg"/>
                      <pic:cNvPicPr/>
                    </pic:nvPicPr>
                    <pic:blipFill>
                      <a:blip xmlns:r="http://schemas.openxmlformats.org/officeDocument/2006/relationships" r:embed="R86e69663fbed47b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6e69663fbed47bb" /></Relationships>
</file>