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1cf47114644b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建築評圖作品融時事 哈佛學者給卓見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一彎淡水校園報導】建築系於上月22日至24日在黑天鵝展示廳舉辦畢業評圖，共有54位建築系大五生受評，邀請校內外建築系教師、建築師30餘位提供學生意見。多次擔任建築系大五設計召集老師的助理教授漆志剛表示，這屆學生的設計作品具有多樣性，有些還將時事和社會議題融入設計中。並感謝校友贊助，能邀請哈佛大學建築系教授菲利浦‧拉姆、日本SALAD建築師事務所主持建築師增田信吾等人為學生提出寶貴建議。而菲利浦‧拉姆和增田信吾更於上月25日下午分別講「新自由平面」、「Script the Richness」。兩場共吸引百位師生前往，許多學生席地而坐，進行別開生面演講。
</w:t>
          <w:br/>
          <w:t>值得一提的是，建築五郭孟芙的「地心觀測：感知的量測與介入」作品備受評審肯定，她以宜蘭清水地熱為發想，利用地熱發電尾水回收過程，設計出享受溫泉和蒸氣的體驗空間。</w:t>
          <w:br/>
        </w:r>
      </w:r>
    </w:p>
  </w:body>
</w:document>
</file>