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9ab76d6484f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華東師大副校長率隊來訪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1日（週一）上午9時，大陸姊妹校華東師範大學由該校副校長任友群率7人蒞校參訪本校資訊化發展，除了了解本校網路校園發展現況外，還參觀本校宮燈教室、覺生紀念圖書館，並由國際事務副校長戴萬欽主持簡報，相關單位教學與行政主管出席參與。會中還討論兩校進行學生交換及教師互訪的機會、如何進行人員培訓與管理情形。</w:t>
          <w:br/>
        </w:r>
      </w:r>
    </w:p>
  </w:body>
</w:document>
</file>