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0dfe5ece9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學分學程說明會快報名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周雨萱淡水校園報導】外語學院設有外語翻譯、外國文學、外語華語教學、外交外文、法語企管、英語教學與數位學習，以及國際企業俄文就業7個學分學程，將於9日（週二）中午12時30分在T310舉辦聯合說明會，即日起至8日中午12時前開放報名，歡迎同學踴躍報名參加。報名網址：http://enroll.tku.edu.tw/course.aspx?cid=tf20150609
</w:t>
          <w:br/>
          <w:t>國際研究學院設有外交與經貿碩士、歐洲財金碩士、國家安全與外交實務、大陸保險碩士，以及兩岸文教發展研究5個學分學程，將於16日中午12時10分在T310舉辦聯合說明會，即日起開放報名，歡迎有興趣同學踴躍報名參加。報名網址：http://enroll.tku.edu.tw/course.aspx?cid=ti20150616</w:t>
          <w:br/>
        </w:r>
      </w:r>
    </w:p>
  </w:body>
</w:document>
</file>