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e47be28304b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【淡江世界村 萬里鷹飛颺】做一個廿一世紀成功的淡江人　創辦人張建邦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打自你們四年前來到淡江，無論是在臺北淡水的五虎崗，或是在蘭陽礁溪的林美山，都同樣接受淡江的「三環」（專業課程、通識課程、課外活動課程），「五育」（德、智、體、群、美），以及三化（國際化、資訊化、未來化）的全人教育，為的是要以四年光陰來錘鍊培育你們成為具有心靈卓越的淡江人。
</w:t>
          <w:br/>
          <w:t>前哈佛大學校長德瑞克‧伯克（Derek Bok）在其《大學教了沒？》一書中提出大學廿一世紀八個重要教育目標，也即是要培養學生：1.在寫作和口語方面的表達能力、2.獨立思考與分辨是非的能力、3.道德推理能力、4.履行公民責任的能力、5.適應多元化生活的能力、6.迎接全球化社會的能力、7.開拓廣泛的興趣、8.進入職場就業的能力，其目標除了幫助學生獲得專業知識外，還陶冶學生具備應付未來挑戰的能耐，這與淡江推行三環五育及三化的教育內涵不謀而合。淡江據此也規劃出八項培育學生的素養：1.全球視野、2.資訊運用、3.洞悉未來、4.品德倫理、5.獨立思考、6.樂活健康、7.團隊合作、8.美學涵養。與伯克校長所倡導規劃的八個課題實大同小異，確有異曲同工之妙。
</w:t>
          <w:br/>
          <w:t>兩校在這廿一世紀高等教育的目標與課程的設定與規劃上，皆以你們學生為本。學校要能在四年之內讓你們學得以上八項素養，充實你們的知識，鍛鍊應付廿一世紀全球化、資訊化的生活技能，成為跟得上時代，符合社會、國家需求的人才。
</w:t>
          <w:br/>
          <w:t>四年過去了，我在這裡要問：你們在淡江學到了沒？
</w:t>
          <w:br/>
          <w:t>值此鳳凰花開時節，你們即將結束四年來的修鍊，轉進到你們人生旅程中另一個起點。我確信你們已經養成了恢宏的國際觀和遠大的未來觀，具備了高超運用資訊的技能。你們個個品德高尚，樂觀進取，不畏艱難，不怕失敗，學會了創新，謹守團隊合作的精神，把你們在淡江所學到知識技能以及為人處世的道理帶到社會上，進入職場裡，善盡世界公民的職責。為社會、國家以及這整個世界奉獻你們的心力，造福人群！
</w:t>
          <w:br/>
          <w:t>驪歌即將響起，離別就在今朝，從此天涯海角任你翺翔，但是無論你們身在何處，遭遇了多麼重大的困難和挫折，都不要灰心喪志，請一定要記得淡江「樸實剛毅」的校訓！請不要忘記我對你們的期望「立足淡江，放眼世界，掌握資訊，開創未來」！
</w:t>
          <w:br/>
          <w:t>祝福你們，我親愛的淡江人，鵬程萬里！事業順利！家庭幸福！
</w:t>
          <w:br/>
          <w:t>願你們都能做一個廿一世紀成功的淡江人！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ea87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d0fee0ce-fa21-4271-be6a-77e9f95e7d8a.jpg"/>
                      <pic:cNvPicPr/>
                    </pic:nvPicPr>
                    <pic:blipFill>
                      <a:blip xmlns:r="http://schemas.openxmlformats.org/officeDocument/2006/relationships" r:embed="Raa6b91a4dcdb43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6b91a4dcdb4384" /></Relationships>
</file>