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6716b6c9a47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【文錙藝廊】期待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克里姆特運用了旋轉式的雷紋作為設計背景，1905年為比利時布魯塞爾的托雷特宮的室內設計做出特殊表現，人形手勢採取了古埃及的壁畫形象，貼上金箔加上三角形的裙襬設計，為下一代新藝術風格的藝術設計尋找了新的表現方向，為設計工作者提供了嶄新的提示及指引。（文／駐校藝術家顧重光導覽、圖／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35680" cy="4876800"/>
              <wp:effectExtent l="0" t="0" r="0" b="0"/>
              <wp:docPr id="1" name="IMG_a93138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74816722-173b-4500-a88a-9f81a357ead3.jpg.jpg"/>
                      <pic:cNvPicPr/>
                    </pic:nvPicPr>
                    <pic:blipFill>
                      <a:blip xmlns:r="http://schemas.openxmlformats.org/officeDocument/2006/relationships" r:embed="R0428067b64434a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56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28067b64434ade" /></Relationships>
</file>