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27b6801fbd64c3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970 期</w:t>
        </w:r>
      </w:r>
    </w:p>
    <w:p>
      <w:pPr>
        <w:jc w:val="center"/>
      </w:pPr>
      <w:r>
        <w:r>
          <w:rPr>
            <w:rFonts w:ascii="Segoe UI" w:hAnsi="Segoe UI" w:eastAsia="Segoe UI"/>
            <w:sz w:val="32"/>
            <w:color w:val="000000"/>
            <w:b/>
          </w:rPr>
          <w:t>College of Foreign Languages and Literature Review Curriculum</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【Ying Lu, Tamsui Campus Report】The College of Foreign Languages and Literature held the 2015 College of Foreign Language Credit Curriculum Information Meeting on June 9th and there were nearly 200 students in attendance. There were also students that attended from the Department of International Business and Public Administration. The event was hosted by Dean of the College of Foreign Languages and Literature who introduced 7 courses and detailed the course info through Q &amp; A discussion. First-year student of the Department of Spanish, Yi-jie Chen, stated, “I attended the course because I’m really interested in language translation. Aside from learning about language development, I also attained other useful knowledge.”</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7b534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0/m\86651fb7-a836-47dc-b003-1917b581859b.JPG"/>
                      <pic:cNvPicPr/>
                    </pic:nvPicPr>
                    <pic:blipFill>
                      <a:blip xmlns:r="http://schemas.openxmlformats.org/officeDocument/2006/relationships" r:embed="Re8df39d7c1104d0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8df39d7c1104d07" /></Relationships>
</file>