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64108901441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蘭陽校園持續整地工程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【記者趙浩均報導】蘭陽校園的變更設計執照於八月由宜蘭縣政府核定通過，目前進行整地工程，總務處表示，預計九十三年初展開建築工程，九十四年初蘭陽校園就可完成部分建築。
</w:t>
          <w:br/>
          <w:t>
</w:t>
          <w:br/>
          <w:t>　總務長洪欽仁表示，目前營造廠商已加班趕工，預計明年十二月可完成雜項工程，辦妥地目變更及土地購買後，就可開始建築工程，蘭陽校園預計在九十四年九月份正式招生。
</w:t>
          <w:br/>
          <w:t>
</w:t>
          <w:br/>
          <w:t>　目前蘭陽校園屬於整地工程階段，進行排水擋土、植生水保措施等相關工程。礁溪辦事處主任曾振遠表示，歷經90年納莉颱風和91年娜克莉兩次颱風考驗，可觀測出蘭陽校園內部基地穩固，未受影響。有關校區外附近區域，得子口溪淤塞、仁愛橋土石流等排水問題，本校也已向宜蘭縣政府提出整治建議，並獲得良好回應，縣政府表示願意配合改善，以利校區週遭環境之安全。
</w:t>
          <w:br/>
          <w:t>
</w:t>
          <w:br/>
          <w:t>　因應宜蘭多雨氣候和地形變更，蘭陽校園於去年暫時停工，向宜蘭縣政府提出雜項工程施工的變更計畫，並基於水土保持考量，增厚擋土牆等措施，以防範土石流。
</w:t>
          <w:br/>
          <w:t>
</w:t>
          <w:br/>
          <w:t>　蘭陽校園計劃將採英式教學環境，未來的教學活動會與社區結合，附設「社區學院」期能促使蘭陽地區發展。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646176"/>
              <wp:effectExtent l="0" t="0" r="0" b="0"/>
              <wp:docPr id="1" name="IMG_ead62b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1/m\7c969f38-59d1-4fa7-8b17-b767107f5957.jpg"/>
                      <pic:cNvPicPr/>
                    </pic:nvPicPr>
                    <pic:blipFill>
                      <a:blip xmlns:r="http://schemas.openxmlformats.org/officeDocument/2006/relationships" r:embed="R5fcf708549c946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646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cf708549c9465b" /></Relationships>
</file>