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54c8c41e9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宣導學生八大基本素養 張校長入鏡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104學年度新生了解本校三化教育理念與學生八大基本素養，由教務處策畫，通核中心組製作團隊拍攝影片，特邀請校長張家宜為新生入鏡，片中還介紹通識課程內容等，總片長約30分鐘，將在大一「大學學習」課堂中播放。另外，本報每年為新生製作特刊與電子書，張校長更親自錄影、擔任校園導覽。想一窺校長彈烏克麗麗嗎？請見本報二、三版新生特刊。</w:t>
          <w:br/>
        </w:r>
      </w:r>
    </w:p>
  </w:body>
</w:document>
</file>