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1e2b93350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EMBA新鮮人報到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台北校園報導】12日，商管碩士在職專班（EMBA）在臺北校園中正紀念堂舉辦104學年度開學典禮，校長張家宜、行政副校長胡宜仁、商管學院院長邱建良皆蒞臨與會，現場逾120人出席、交流熱絡。張校長致詞歡迎各位新生加入淡江EMBA，鼓勵同學充分利用淡江資源，得到自我的提升。
</w:t>
          <w:br/>
          <w:t>商管碩士在職專班執行長林俊宏表示，EMBA師資陣容堅強，為配合爭取商管AACSB認證，日前已進行課程整合及改革，除自我要求提升行政效能外，期待新生未來充實跨領域的學習、累積豐碩的學習收獲。典禮中，另頒發了上學期的服務獎和學業獎，感謝同學們對EMBA做出的貢獻。</w:t>
          <w:br/>
        </w:r>
      </w:r>
    </w:p>
  </w:body>
</w:document>
</file>