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29627da3d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 海報街搶搶滾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活動輔導組舉辦的「104學年度社團招生博覽會」於10日起在海報街揭開序幕，共139個社團共襄盛舉。為呼應本次主題「我的社團時代」，社團各出奇招盡展特色，以招攬新生。吉他社以現場演奏方式吸引大家的目光；國防研究社則穿上軍人服裝穿梭於海報街，非常吸精。創意氣球社更花了一整天的時間設計出這次活動的大型氣球拱門，為博覽會錦上添花。來自日本的中文一林華惠說：「雖然聽不懂大部分的中文，可是還是感受到各社團滿滿的熱情！」資管一彭序覺則認為，網球社巨型網球拍最令他印象深刻。另社團之夜「仲夏狂歡夜Show Time!」將於14日（週一）晚間6點20分在學生活動中心盛大展開，歡迎踴躍參加！（文／張少琪、攝影／盧逸峰）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a4e27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f7981071-d61b-4e16-bcdb-c8167300c4a3.jpg"/>
                      <pic:cNvPicPr/>
                    </pic:nvPicPr>
                    <pic:blipFill>
                      <a:blip xmlns:r="http://schemas.openxmlformats.org/officeDocument/2006/relationships" r:embed="R74868295004c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68295004c4445" /></Relationships>
</file>