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f965ad748243e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本校首進QS英國語文與文學排名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【本報訊】英國高等教育調查機構Quacquarelli Symonds公司（簡稱QS）日前公布「世界大學學科排名」，本校在藝術與人文領域的「英國語文與文學」學科中，首度進入前300名，位居251至300名區間。是此學科唯4所進榜的臺灣大學，除了國立臺灣大學、國立中山大學及國立臺灣師範大學，是唯一私校（資料來源：http://www.topuniversities.com/）。QS「世界大學學科排名」，共分5大學術領域，36門學科，依據學術聲譽、雇主聲譽、平均每篇論文引用次數、H指數（H-index）4項進行評比，其中每篇論文引用次數來源為Scopus（www.scopus.com）（全球最大索引摘要資料庫）。
</w:t>
          <w:br/>
          <w:t>英文系系主任黃永裕表示：「本系師資陣容逐年增強，且學術研究表現良好，尤其近年新進教師研究力強，其中，在101學年度至103學年度，本系專任教師共發表52篇期刊論文。未來將持續提升教師研究能量，也招收更多境外生，讓本地生與境外生彼此交流學習，提升國際競爭力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370832" cy="2474976"/>
              <wp:effectExtent l="0" t="0" r="0" b="0"/>
              <wp:docPr id="1" name="IMG_959178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4/m\e50e3ede-59fc-489e-90aa-4c698aad8d08.jpg"/>
                      <pic:cNvPicPr/>
                    </pic:nvPicPr>
                    <pic:blipFill>
                      <a:blip xmlns:r="http://schemas.openxmlformats.org/officeDocument/2006/relationships" r:embed="R15a6e24af183472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370832" cy="2474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5a6e24af1834726" /></Relationships>
</file>