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6eee6cc28d54c1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974 期</w:t>
        </w:r>
      </w:r>
    </w:p>
    <w:p>
      <w:pPr>
        <w:jc w:val="center"/>
      </w:pPr>
      <w:r>
        <w:r>
          <w:rPr>
            <w:rFonts w:ascii="Segoe UI" w:hAnsi="Segoe UI" w:eastAsia="Segoe UI"/>
            <w:sz w:val="32"/>
            <w:color w:val="000000"/>
            <w:b/>
          </w:rPr>
          <w:t>美洲研究所 臺灣與亞太研究全英語碩士學位學程所長／主任宮國威</w:t>
        </w:r>
      </w:r>
    </w:p>
    <w:p>
      <w:pPr>
        <w:jc w:val="right"/>
      </w:pPr>
      <w:r>
        <w:r>
          <w:rPr>
            <w:rFonts w:ascii="Segoe UI" w:hAnsi="Segoe UI" w:eastAsia="Segoe UI"/>
            <w:sz w:val="28"/>
            <w:color w:val="888888"/>
            <w:b/>
          </w:rPr>
          <w:t>104學年度新任二級主管介紹</w:t>
        </w:r>
      </w:r>
    </w:p>
    <w:p>
      <w:pPr>
        <w:jc w:val="left"/>
      </w:pPr>
      <w:r>
        <w:r>
          <w:rPr>
            <w:rFonts w:ascii="Segoe UI" w:hAnsi="Segoe UI" w:eastAsia="Segoe UI"/>
            <w:sz w:val="28"/>
            <w:color w:val="000000"/>
          </w:rPr>
          <w:t>◎學歷：西班牙馬德里大學政治社會學博士／本校歐洲研究所碩士
</w:t>
          <w:br/>
          <w:t>◎經歷：本校西班牙語文學系系主任、拉丁美洲研究所所長／教育部駐巴拉圭文化參事
</w:t>
          <w:br/>
          <w:t>國際研究學院美洲所此刻正面臨轉型，105學年度將恢復為拉丁美洲研究所，未來須側重學生來源的多樣化，將招生對象擴展至西班牙文以外的其他專長學生及社會人士。其次，由於本所亦負責承辦專供拉美國家在職菁英申請進修的「亞洲研究數位學習碩士在職專班」，日後將努力強化兩者間的互動，接軌國際，達成資源運用的極大化，以提供學生及教師更寬廣及實用的學術研究空間，維持本所在國內拉美研究領域及人才培育的領導地位。另本所承辦之「國際研究學院臺灣與亞太研究全英語碩士學位學程」已邁入第二年，未來將繼續鼓勵本院具備英語教學能力之教師參與開課以推動課程的多樣化，並在提高外籍學生申請意願的同時，鼓勵本國學生報考，俾建立中外交融的學習環境，成為國內以英語修習亞太區域研究碩士學位的首選系所。</w:t>
          <w:br/>
        </w:r>
      </w:r>
    </w:p>
    <w:p>
      <w:pPr>
        <w:jc w:val="center"/>
      </w:pPr>
      <w:r>
        <w:r>
          <w:drawing>
            <wp:inline xmlns:wp14="http://schemas.microsoft.com/office/word/2010/wordprocessingDrawing" xmlns:wp="http://schemas.openxmlformats.org/drawingml/2006/wordprocessingDrawing" distT="0" distB="0" distL="0" distR="0" wp14:editId="50D07946">
              <wp:extent cx="4876800" cy="2737104"/>
              <wp:effectExtent l="0" t="0" r="0" b="0"/>
              <wp:docPr id="1" name="IMG_ff956e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4/m\6f532cb0-9623-43f7-b964-f8364cc2b0aa.jpg.jpg"/>
                      <pic:cNvPicPr/>
                    </pic:nvPicPr>
                    <pic:blipFill>
                      <a:blip xmlns:r="http://schemas.openxmlformats.org/officeDocument/2006/relationships" r:embed="R251a59b202cf4db8" cstate="print">
                        <a:extLst>
                          <a:ext uri="{28A0092B-C50C-407E-A947-70E740481C1C}"/>
                        </a:extLst>
                      </a:blip>
                      <a:stretch>
                        <a:fillRect/>
                      </a:stretch>
                    </pic:blipFill>
                    <pic:spPr>
                      <a:xfrm>
                        <a:off x="0" y="0"/>
                        <a:ext cx="4876800" cy="27371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51a59b202cf4db8" /></Relationships>
</file>