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b07c487f0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2015兩岸創業創新賽 資傳碩生趙辰懷獲一等獎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由中華青年交流協會主辦的第二屆海峽兩岸（福州）大學生創業創新大賽，740個專案經初賽評審，從中選出50強專案入圍決賽。本校資傳碩三趙辰懷以「NeverSolo」作品，榮獲創業創新大賽一等獎及獎金15萬元。趙辰懷說：「從比賽中看到對岸的參賽者對於創業有不同的思維，促使我重新審思自己需要改進的地方，也很高興能藉此出賽的機會拓展學習視野。」本期另採訪他為校園話題人物，詳見四版。</w:t>
          <w:br/>
        </w:r>
      </w:r>
    </w:p>
  </w:body>
</w:document>
</file>