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4a96f2ed2a43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【藝輝守謙系列作品】乘雲氣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羅芳，為文錙藝術中心諮詢委員會委員，畫風氣勢渾厚對藝術內涵深入探索，退休研修老莊， 對人與自然融合有所體會。曾多次赴美進修，在東西方文化的撞擊下，將技法與理念融入現代水墨畫中。本件作品受《莊子》影響，以期表達自先師黃君璧大師學得之畫雲技法，加入自然界雋永而含蓄山意，抒發出氣壯山河之勢。（文、圖／文錙藝術中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00528" cy="4876800"/>
              <wp:effectExtent l="0" t="0" r="0" b="0"/>
              <wp:docPr id="1" name="IMG_51d620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6/m\596f3778-f1f1-429d-a307-bc0a7364ee85.jpg"/>
                      <pic:cNvPicPr/>
                    </pic:nvPicPr>
                    <pic:blipFill>
                      <a:blip xmlns:r="http://schemas.openxmlformats.org/officeDocument/2006/relationships" r:embed="R59e62d6f4e4046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0052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e62d6f4e404613" /></Relationships>
</file>