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0a0fdd924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學生會長選舉未過門檻 學生議員全數當選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補選結果出爐囉！第二十一屆學生會正副會長暨第三十五屆學生議會議員投票於13至15日展開，15日晚間8點在學生活動中心開票。選委會開票結果，本次正副會長總投票數為3448票，一號候選人得票數1135票，二號候選人得票數2200票，無效票113票，投票率為12.8%， 因未達選罷法規定的當選門檻15%而未當選。但投票率較上次的2.94%已有顯著成長。
</w:t>
          <w:br/>
          <w:t>8個學院的18位議員候選人則全數當選。當選者工學院議員土木三陳昱瑋說，「很開心同學願意給我機會為大家服務，我會努力盡議員的責任，也相信學生議會將會為大家的權益盡力。」本次補選競爭激烈，選委會主委歷史四吳承翰表示，投票狀況較往年來的好，表示學生們有開始動起來，他鼓勵同學要積極關心公共事務，正視自身權益。（詳細開票結果請見選委會網站：http://tkusaec.blogspot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d873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c1e2027c-b1e3-4b1c-813e-46dd8a02e1e7.jpg.jpg"/>
                      <pic:cNvPicPr/>
                    </pic:nvPicPr>
                    <pic:blipFill>
                      <a:blip xmlns:r="http://schemas.openxmlformats.org/officeDocument/2006/relationships" r:embed="Re85583cdb6d246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94b8c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a51e8d0f-97af-4141-8b9a-92255b08fbf0.jpg.jpg"/>
                      <pic:cNvPicPr/>
                    </pic:nvPicPr>
                    <pic:blipFill>
                      <a:blip xmlns:r="http://schemas.openxmlformats.org/officeDocument/2006/relationships" r:embed="R269cf849fb044a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5583cdb6d24680" /><Relationship Type="http://schemas.openxmlformats.org/officeDocument/2006/relationships/image" Target="/media/image2.bin" Id="R269cf849fb044a0b" /></Relationships>
</file>