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863af03044a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曾文珍執導公益微電影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曾獲金馬獎最佳紀錄片的導演、大傳系校友曾文珍以微電影推動愛的力量！為積極響應公益，她與台新銀行公益慈善基金會合作，執導〈看見愛的力量〉微電影於上月27日舉辦首映，透過影片讓大家看見弱勢族群的需要，也鼓勵大家投票、給予公益團體支持。
</w:t>
          <w:br/>
          <w:t>曾文珍分享到，「此次合作源自台新看見我在2015年執導的紀錄片《長情的告白》，讓我開始認真思考相關議題。這次以老人照護、身心障礙和新住民為題材，片中融合插畫家幾米繪本《忘記，親一下》的情境發想，透過影片的傳遞，希望大家看到需要幫助的人時，能主動給予幫助。」</w:t>
          <w:br/>
        </w:r>
      </w:r>
    </w:p>
  </w:body>
</w:document>
</file>