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438cc8a5542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多國學者研討風工程開幕展風場模型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智越、盧宏維淡水校園報導】風工程研究中心於4日起在工學大樓3樓中庭舉辦「2015風工程週」，4日中午特邀行政副校長胡宜仁進行開幕。胡宜仁祝福風工程研究順利外，並隨著風工程研究中心主任張正興參與導覽活動，了解本次展覽之「建築風工程」及「環境風場」等研究重點。展覽現場有「風致振動之人員舒適性評估」、「風對建築物及披覆物之影響」、「大跨度懸索支撐橋樑」、「e-wind網路風工程分析」相關介紹，以及社子大橋及臺灣塔等建築物的模型展示。張正興說明，由於臺灣地處強風帶且經常受到颱風侵襲，因此風工程研究之結果，可提供政府和業者風工程諮詢。土木四黃政寧說：「參觀風工程週啟發我對建築風工程的概念，並認為風工程在未來很有發展性。」
</w:t>
          <w:br/>
          <w:t>土木系與風工程研究中心於2日在驚聲國際會議廳舉辦「2015WESD2015風工程與結構動力研討會」，由學術副校長葛煥昭開幕致詞，土木系系主任王人牧、風工程研究中心主任張正興及土木系教授鄭啟明、機電系系主任楊龍杰等國內學者及日、中、捷克4國相關領域專家學者近150人與會。會中由前國際風工程協會理事長Yukio Tamura擔任特邀講者，分析風工程的現況發展與挑戰，並由國內外學者發表15篇論文。王人牧說：「藉由研討會探討該領域最新研究進展，更透過討論激盪出不同想法。本次更與楊龍杰合作，結合結構動力領域探討，期望未來有更多面向的發展與應用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14144"/>
              <wp:effectExtent l="0" t="0" r="0" b="0"/>
              <wp:docPr id="1" name="IMG_927330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1/m\e51b6d5b-e8c4-4144-8832-c428eebb2614.jpg"/>
                      <pic:cNvPicPr/>
                    </pic:nvPicPr>
                    <pic:blipFill>
                      <a:blip xmlns:r="http://schemas.openxmlformats.org/officeDocument/2006/relationships" r:embed="R0ad883c2f03645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14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8c434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1/m\89e4625f-693e-47a7-9bb4-ad0785245e88.jpg.jpg"/>
                      <pic:cNvPicPr/>
                    </pic:nvPicPr>
                    <pic:blipFill>
                      <a:blip xmlns:r="http://schemas.openxmlformats.org/officeDocument/2006/relationships" r:embed="Rb7a624c4a0ed4c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55ace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1/m\47bcca8a-c923-486a-aaef-259bf10c0b25.jpg.jpg"/>
                      <pic:cNvPicPr/>
                    </pic:nvPicPr>
                    <pic:blipFill>
                      <a:blip xmlns:r="http://schemas.openxmlformats.org/officeDocument/2006/relationships" r:embed="R9203d11f29f347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d883c2f036455e" /><Relationship Type="http://schemas.openxmlformats.org/officeDocument/2006/relationships/image" Target="/media/image2.bin" Id="Rb7a624c4a0ed4ccf" /><Relationship Type="http://schemas.openxmlformats.org/officeDocument/2006/relationships/image" Target="/media/image3.bin" Id="R9203d11f29f347e8" /></Relationships>
</file>