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c51ae5bc548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美術社人體彩繪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創意不該被侷限！美術社於上月30日舉行「畫皮」人體彩繪活動，在身體上無限揮灑繪畫藝術，發揮創意。共有11名同學參與同樂，雖然參與活動的人數並不多，但社長法文四劉思妤表示，仍希望能藉由活動，讓同學們知道在繪畫應用上，不必受限，像人體皮膚這樣的天然媒材也能得到良好的發揮。
</w:t>
          <w:br/>
          <w:t>彩繪圖案除水藍色的俏皮海馬、火紅卡通「探險活寶」中的阿寶等Q版圖案外，為了應景西洋鬼節萬聖節，縫嘴、鐵青慘白等怵目驚心的鬼魅妝容在參與同學的臉上也獲得生動詮釋。
</w:t>
          <w:br/>
          <w:t>日文四葉泓志表示：「這次活動學到如何從顏料的選擇到運用身邊的小物品來做裝飾，自在隨意地創造自己理想中的彩繪作品，是個非常棒的體驗！」</w:t>
          <w:br/>
        </w:r>
      </w:r>
    </w:p>
  </w:body>
</w:document>
</file>