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604e54e8f824d4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982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管科博班40週年 5百校友返校祝賀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杜歡淡水校園報導】管科系於7日晚間6時在學生活動中心舉辦「管科系系友返校晚宴」暨慶祝博士班成立40週年，邀請前校長趙榮耀、張紘炬、神通資訊科技股份有限公司董事長蘇亮，以及本校第20屆金鷹獎得主李大經等人到場祝賀。現場席開55桌、到場近550人，另有熱舞社、舞研社及魔術社帶來精彩的表演活動。
</w:t>
          <w:br/>
          <w:t>管科系系主任曹銳勤表示，「系上每年都進行畢業系友工作狀況回報，加強系友連結。今年首度舉辦盛大活動，且管科系是一個歷史悠久的系所，希望系友間能相互扶持，持續讓管科大家庭更加茁壯。」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3c787b0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982/m\09a0f9db-2799-46ce-bb20-9fb3aaf6353b.jpg.jpg"/>
                      <pic:cNvPicPr/>
                    </pic:nvPicPr>
                    <pic:blipFill>
                      <a:blip xmlns:r="http://schemas.openxmlformats.org/officeDocument/2006/relationships" r:embed="Re686e02fcf5f4b5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686e02fcf5f4b59" /></Relationships>
</file>