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86d6e771e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主軸三報告【特色】資訊化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資訊長郭經華
</w:t>
          <w:br/>
          <w:t>隨著本校即將邁入第5波，因此，將105-107學年度校務發展計畫中，資訊化主題為「資訊化5.0－打造智慧校園、形塑感動服務」，建置「硬實力」與培養「軟實力」。藉此增益行政效率、提升教學成效、促進研發。執行內容包含「整合教與學新環境」、「創新數位學習模式」、「開展行動應用頻道」、「精進軟體雲新服務」、「精進身心健康管理」、「形塑網路化新環境」、「持續精進創造唯一」7面向。
</w:t>
          <w:br/>
          <w:t>在「整合教與學新環境」面向，有2項重點方向。一、「精進教學資源平台」，強化教學支援平台，提升使用黏著度；二、「開展學習診斷分析」，進行學習分析建立分析模式，以發展成效成果展示圖表。在「創新數位學習模式」面向的2項重點方向為：一、「推廣微學程與創客」，持續推廣就業O2O數位微學程、辦理創客微學程培育創業能量；二、「分享淡江特色教學」，持續建置教室側錄設備、推動開放式及磨課師課程。
</w:t>
          <w:br/>
          <w:t>在「開展行動應用頻道」面向，共4項重點方向。一、「建置行動應用平台」，整合行動應用入口、擴展淡江i生活行動服務等措施；二、「精進行動學習方案」；三、「行動服務雲端頻道」，加強行動學習網路設備虛擬化、提升遠距教學平台功能；四、「開展行動應用分析」。
</w:t>
          <w:br/>
          <w:t>在「精進軟體雲新服務」面向裡，有2項重點方向。一、「強化軟體雲新服務」，將擴大軟體雲服務範圍，滿足使用需求，且設計各類統計分析報表，瞭解使用現況；二、「優化軟體雲新效能」，調整伺服器負載虛擬機數，讓資源能有效利用。
</w:t>
          <w:br/>
          <w:t>和學生最密切相關的是「精進身心健康管理」，有3項重點方向。一、「精進學生事務系統」，持續改善提升現有系統功能，更將擴增學務應用子系統；二、新增「優化諮商輔導系統」；三、新增「精進體適能新系統」。
</w:t>
          <w:br/>
          <w:t>在「形塑網路化新環境」面向，共3個重點方向。一、「提升校園網路效能」；二、「加強校園網路安全」；三、「精進無線網路服務」。
</w:t>
          <w:br/>
          <w:t>在「持續精進創造唯一」面向的2個重點方向分別為：一、「校園問卷探索真相」；二、「成果展示榮耀淡江」。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4020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abadc3cd-241a-4d2f-ab16-f7613f2f1a97.jpg.jpg"/>
                      <pic:cNvPicPr/>
                    </pic:nvPicPr>
                    <pic:blipFill>
                      <a:blip xmlns:r="http://schemas.openxmlformats.org/officeDocument/2006/relationships" r:embed="R68eab6761d97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eab6761d974ef6" /></Relationships>
</file>