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baf1adc55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產經45系慶提創新體驗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【本報訊】本校產業經濟系為慶祝45週年系慶，於12月3日下午7時30分與文錙藝術中心共同舉辦「三個人樂團音樂會－產經系慶音樂賞析」活動，邀請「三個人－3peoplemusic」樂團演出。
</w:t>
          <w:br/>
          <w:t>產經系系主任李順發說，系上規劃「產業創新體驗計畫」，由博、碩與大學部同學共同體驗產業運作，透過個別專長及激發集體共同創意想像產業未來的發展，期待對於產業與國家競爭力產生貢獻。音樂會自26日起開放免費索票，逕洽文錙藝術中心。</w:t>
          <w:br/>
        </w:r>
      </w:r>
    </w:p>
  </w:body>
</w:document>
</file>