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7102f4b21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Blow your own horn loud. If you succeed, people will forgive your noise; if you fail, they'll forget it.（William Feather）
</w:t>
          <w:br/>
          <w:t>
</w:t>
          <w:br/>
          <w:t>吹響你的號角，如果你成功了，人們會原諒你的嘈雜，如果你失敗了，人們會忘掉它。（威廉•費瑟）</w:t>
          <w:br/>
        </w:r>
      </w:r>
    </w:p>
  </w:body>
</w:document>
</file>