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110adbad74f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漫飲東瀛 逾百人品清酒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臺北校園報導】為促進校友聯繫情誼及體驗日本飲酒、飲食文化，日文系系友會、系所友會總會、日文系於14日晚間在臺北校園校友聯誼會館舉辦「漫飲東瀛─享喝趣日本」日本清酒品酒會活動，日文系系友會會長張明理、系所友總會會長林健祥、外語學院院長陳小雀、日文系系主任馬耀輝、校服暨資發處執行長彭春陽等近百人參與。張明理說明日本清酒種類與喝法，現場備有近10種日本清酒，品酒之餘現場也準備多樣小菜，讓校友能一邊品酒一邊談興，場面十分熱鬧。</w:t>
          <w:br/>
        </w:r>
      </w:r>
    </w:p>
  </w:body>
</w:document>
</file>