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58ad2055dd44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989 期</w:t>
        </w:r>
      </w:r>
    </w:p>
    <w:p>
      <w:pPr>
        <w:jc w:val="center"/>
      </w:pPr>
      <w:r>
        <w:r>
          <w:rPr>
            <w:rFonts w:ascii="Segoe UI" w:hAnsi="Segoe UI" w:eastAsia="Segoe UI"/>
            <w:sz w:val="32"/>
            <w:color w:val="000000"/>
            <w:b/>
          </w:rPr>
          <w:t>President Chang Wants Departments to Shine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【Zhao-yu Chen, Shao-qi Zhang Tamsui Campus Report】The Colleges of Engineering and Business Management recently held the 2015-16 First Semester Presidential Discussion. President Flora Chia-I Chang and the three university vice presidents met with the two deans of the colleges as well as department heads to discuss future developments and departmental modifications. On Dec. 29 the discussion consisted of the Departments of Civil Engineering, Chemical and Materials Engineering, Electrical and Computer Engineering and Aerospace Engineering. President Chang expressed, “It is my hope that the departments each display their unique traits through accomplishing clear objectives.”
</w:t>
          <w:br/>
          <w:t>Director of the Department of Civil Engineering, Jen-mu Wang, stated that in the future the number of graduate requirements will be reduced in order to lower the number of delayed student graduates. Director of the Department of Chemical and Material Engineering, Trong-ming Don, expressed that the curriculum will be modified to improve student learning fundamentals and more credits will be offered for experiments to raise student’s competitive abilities in their future careers. 
</w:t>
          <w:br/>
          <w:t>Director of the Department of Electrical and Computer Engineering, Shiunn-jang Chern, explained that they would use Sun Yat-sen University as a model to provide courses that offer more professional skills as well as take measures to increase enrollment of international students. Director of the Department of Aerospace Engineering, Jing-min Tang, emphasized the creation of a master’s exchange programs in America.</w:t>
          <w:br/>
        </w:r>
      </w:r>
    </w:p>
  </w:body>
</w:document>
</file>