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b3f1085114e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教務處課務組組長蔡貞珠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本校於104 學年度第二學期，因應組織發展，調整部分人事，本期特以專題報導介紹4個單位主管。
</w:t>
          <w:br/>
          <w:t>【記者王心妤專訪】每逢學期初及學期中，即是課務組最忙碌的時候，不只需要站在第一線處理學生的問題，更要擔任系所教師與學生課務上的橋梁。
</w:t>
          <w:br/>
          <w:t>新就任的課務組組長蔡貞珠在本校服務34年，曾歷經教務處的組織變革，使得她對於教務處的業務瞭若指掌。她表示，教務工作與法規有密切關係，有著過往經常接觸法規的經歷，接任後應能較快地上手，並有更多時間縝密規劃課務相關問題。
</w:t>
          <w:br/>
          <w:t>「學校希望能把最好的資源教給學生。在傳道、授業、解惑上直接接觸學生者為老師，行政單位應是學校與學生的重要橋梁，扮演幕後推手的角色。」蔡貞珠舉例，無論是在新版記分簿、暑期先修班或是課程分流上，課務組都嘗試以多元方式使師生更加了解並使用，像是上學期曾為教師舉辦6場新版記分簿說明會。
</w:t>
          <w:br/>
          <w:t>她更說明，暑期先修課程則與資訊處合作開發線上報名系統，希望能讓準大學生使用本校給予的免費資源讓自己做足準備。在課程分流上，更期望同學找出自己的興趣，依照實務、教學或研究3種不同的課程做出安排，找出畢業出路方向。
</w:t>
          <w:br/>
          <w:t>她表示，未來除了延續過往的方式，「短期計畫將繼續推動新版記分簿系統，檢核學生核心能力功能，以期確保增加學生學習成效；中、長程計畫則會依據校務發展計畫加以推動。」
</w:t>
          <w:br/>
          <w:t>對於未來將如何帶領課務組？蔡貞珠以本次選課時間調整為例說明：時間從11時調整為12時30分，正是因有學生反映在第二次加退選時，需請假一節課才能選課。加上分析本校學生課表後，決定將時間進行調整。她表示：「未來將持續秉持本組過往傾聽學生反映，增進學生便利性等，盡全力調整課務服務為目標努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57e20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1/m\d183b205-b026-4780-be9e-6471c2f9d224.jpg"/>
                      <pic:cNvPicPr/>
                    </pic:nvPicPr>
                    <pic:blipFill>
                      <a:blip xmlns:r="http://schemas.openxmlformats.org/officeDocument/2006/relationships" r:embed="R49745b9c97464d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745b9c97464d7b" /></Relationships>
</file>