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c4cdd5b7d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校友雙年會8.26東莞見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本校世界校友會聯合會主辦、大陸校友聯誼總會承辦的「2016年世界校友會聯合會雙年會」，將於8月26日在大陸東菀市康帝國際大酒店舉行。此活動目的為凝聚校友情誼，自2006年在美國加州首次舉行後，每兩年辦理一次。
</w:t>
          <w:br/>
          <w:t>校友服務暨資源發展處執行長彭春陽表示，「此次活動由華南校友聯誼會主力推動，並由華東、華北校友聯誼會全力動員及配合。本次活動參與人數有機會成為歷年最多、且突破千人。」他預告屆時將邀請業界代表親蒞會場，分享兩岸事業經驗，歡迎大家踴躍報名、共襄盛舉。
</w:t>
          <w:br/>
          <w:t>雙年會後，由大陸校友精心規劃有桂林與灕江、長江三峽、張家界與長沙3旅遊行程，活動報名自即日起至3月31日止，詳情請見校服暨資發處網站（網址： http://www.fl.tku.edu.tw/2016conference/index.asp）查詢，或電洽校內分機：8124。</w:t>
          <w:br/>
        </w:r>
      </w:r>
    </w:p>
  </w:body>
</w:document>
</file>