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c10391cee641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服務學習拿獎金 快組隊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昱萱淡水校園報導】為鼓勵本校學生能結合專業課程，主動發掘社會需求，並運用所學專業參與相關社會問題會，學務處將獎勵生態環保、社區營造與探究、科技生活安全等議題的「專業服務學習團隊」，歡迎全校師生趕快組隊參與。
</w:t>
          <w:br/>
          <w:t>學務處服務學習專任研究助理吳恩慈表示：「希望能藉由活動，讓有志的同學發揮自己的所長服務學習，例如結合課堂報告與非營利組織共同合作，都是同學們可以嘗試去企劃及執行的。」
</w:t>
          <w:br/>
          <w:t>提案者須符合學生3人以上之團隊，並由1位本校教師搭配1門課程指導，即可申請計畫經費補助，若通過則可依計畫執行時間長短，獲兩千元或五千元的補助金。活動申請將於3月31日截止。相關辦法請至服務學習網站（網址：http://servicelearning.sa.tku.edu.tw/index.php?do=download）查詢。</w:t>
          <w:br/>
        </w:r>
      </w:r>
    </w:p>
  </w:body>
</w:document>
</file>