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abe36b3f6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學生修業查詢照過來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即日起，在「校務行政資訊查詢系統」中新增「學生修業相關資訊查詢」功能，提供學生了解自身畢業應修學分數、最低修業學期數、目前休學學期數等內容須注意事項，以隨時得知修業是否符合規定，避免影響學生畢業相關權益。
</w:t>
          <w:br/>
          <w:t>歡迎上網查詢，若對該功能有任何問題請洽註冊組詢問。（校務行政資訊查詢系統網址：http://sinfo.ais.tku.edu.tw/eMIS）</w:t>
          <w:br/>
        </w:r>
      </w:r>
    </w:p>
  </w:body>
</w:document>
</file>