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cb1fabb7f41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【教學優良教師】楊瑩 PBL教學 重視主動學習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教學上我注重研究方法的培養，希望藉由好的基本功訓練，讓同學有更大的空間選擇多樣化題目，寫出扎實的論文。」這是教育政策與領導研究所教授楊瑩踏入杏壇至今不變的堅持，這樣的教學理念也讓她獲得102學年度教學優良教師獎的肯定。
</w:t>
          <w:br/>
          <w:t>基礎知能養成之外，楊瑩在課堂上帶給同學的，是不侷限學習方向的引導，因此學期中很大一部份是由同學來發表學習成果，並讓課堂中每個人參與提問。「藉由不同想法的交互激盪，讓學生成為學習主體，這不僅符合近來蔚為風潮的PBL（問題導向學習模式Problem-Based Learning）教學法概念，也讓學習變的更有效率了。」
</w:t>
          <w:br/>
          <w:t>主要教學對象為研究生、中小學教師在職專班，視不同學習對象調整講授內容是楊瑩教學上另一項特色。例如：談到教學評鑑章節時，她在教政所著重的是高等教育評鑑，在職專班則偏向中小學評鑑。重視學習需求，楊瑩總是給予學生最適切的指引方向，鼓勵同學多思考、自主學習。
</w:t>
          <w:br/>
          <w:t>眼底滑過在淡江教育學院服務逾10年來的點點滴滴，回想起付出的心血和熱情，楊瑩堅信在教學上「不和自己妥協」是最好的選擇。談起給同學們學習上的建議，楊瑩說：「PBL教學法重視學生的事先預習、主動發問，這也是我一直希望同學們能在學習上達到的期望。另外，研究所多有參訪學校、企業的安排，鼓勵同學多多參與，對未來必定有相當助益。」（文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a1d65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c8c15f39-8ca1-498c-b628-b14fadcb7d5f.jpg"/>
                      <pic:cNvPicPr/>
                    </pic:nvPicPr>
                    <pic:blipFill>
                      <a:blip xmlns:r="http://schemas.openxmlformats.org/officeDocument/2006/relationships" r:embed="Ra926672485e34e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26672485e34efb" /></Relationships>
</file>