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b7792e6c249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一個投機者的告白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郭秋慶 歐研所教授
</w:t>
          <w:br/>
          <w:t>無庸置疑，資本主義建立在金錢的欲望上，而且資本主義的制度接近人的天性。今日經濟的自由主義（neo-liberalism）更是當道，國際上各國普遍追求放鬆疆界管制，貿易更加的便捷化，企業亦得以擴大跨國市場的占有，資本主義已經變成世界資本主義，投資課題也就成為這個時代每個公民的必修課，因此如何處理金錢，並建立健康的金錢觀，值得吾人正視。
</w:t>
          <w:br/>
          <w:t>本書是歐洲證券之父科斯托蘭尼（André Kostolany）的遺作，德文名稱「再思考金錢的藝術」（Die Kunst über Geld nachzudenken），全書分成13章，從金錢的魅力談起，提到從股票交易到交易股票、證券交易心理學等，最後則寫給敢作敢為的人。
</w:t>
          <w:br/>
          <w:t>綜觀全書的內容，寫作筆觸活潑，主要在宣揚科氏本人對「投資」和「投機」的看法，顛覆了我們社會裡許多人對金錢的複雜心理，他視「投機」不是暴發戶行徑，而是一種「藝術」。本書不但是長者的智慧與真心告白，而且是一本有趣的財經教材。
</w:t>
          <w:br/>
          <w:t>科氏本人是猶太人，一生富裕、優雅與從容，從不亂花錢，更不炫耀自己的財富。他喜歡欣賞古典音樂，最大的享受是抽上好的雪茄，思索著證券的交易。他在德國投資界享有盛名，其地位有如美國的巴菲特（W. Buffett）。一生以投機者自許，因此累積了許多的經驗，使得他擁有敏銳的觀察力和過人的判斷力。
</w:t>
          <w:br/>
          <w:t>科氏在書中提出不少令人省思的話語，譬如他說：「當一位投機家是有識之士，這份工作意謂著每天都要迎接新的知識、挑戰和不斷做精神體操」。「大家總是需要一定數量的錢，才能開始投機活動，但數量不一定要很多」。「過分執著金錢的人，不會投資，因為他害怕失去金錢的風險」。「投機中賺錢是痛苦錢，先有痛苦，然後才有金錢。投機人士必須像玩撲克牌的人那樣，在牌不好時少輸一些，在牌好時多贏一些」。「成功的投機家在100次交易中，獲利51次，虧損49次，他就靠這差數為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3f5c2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4c5e4e56-725f-406f-a4b8-ea72bf74ee5e.jpg"/>
                      <pic:cNvPicPr/>
                    </pic:nvPicPr>
                    <pic:blipFill>
                      <a:blip xmlns:r="http://schemas.openxmlformats.org/officeDocument/2006/relationships" r:embed="Rbd71f328ccf9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71f328ccf94ece" /></Relationships>
</file>