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1f789b2f6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西語系榮譽教授陳雅鴻 一杯咖啡 西班牙慢活哲學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好天氣時，在小小麥、全家旁的露天咖啡座，總會見到一個啜飲咖啡的悠閒身影，那是曾任本校校長的西語系榮譽教授陳雅鴻，酌飲淡水春光卻是拉美風情，因為他是臺灣首批留學西班牙的學生之一。
</w:t>
          <w:br/>
          <w:t>「民國45年，我便踏上留學征程。」民國23年出生的他，談起在伊比利半島15年的留學生活時，雙眸泛起青春光彩，笑說，「那時歐洲大學生最大的消遣，就是課餘時坐在學校周邊的咖啡廳曬太陽聊天。」至今陳雅鴻仍保有喝咖啡習慣，這習慣還有段難得情誼，「西班牙前任國王璜‧卡洛斯是我同學。」卡洛斯於前年禪位，「當年還是王儲的他十分親民，有時會與我們來上一杯咖啡。」
</w:t>
          <w:br/>
          <w:t>陳雅鴻回憶，「民國40幾年的臺灣與西班牙邦交緊密，西國首開先例，提供全額獎學金協助臺灣學生至當地留學。」那時正就讀淡江英專第二屆的陳雅鴻，從報上看到消息，決定一試，「我沒有任何西文根基，先在靜修女中接受西語基礎教育。」每日苦讀，終從幾百人中脫穎而出，赴西國第一名校：馬德里大學攻讀法律學位。
</w:t>
          <w:br/>
          <w:t>「當時，我對西班牙的印象就只停留在高中歷史課本上，16世紀大航海時期的日不落帝國。」陳雅鴻語帶感傷，「這一去就15年啊！也不是不想回來，而是戒嚴時期的臺灣，來去都有管制，很不簡單。」他一心苦讀，「書包被厚重的法律磚頭書塞滿，為了讀懂拉丁文法條，我還找家教進修。」
</w:t>
          <w:br/>
          <w:t>歐陸大學生們看待遠道而來的東方臉孔，除了新奇，也熱情相迎，「1950年代，歐洲社會階級制度分明，能夠上大學的，若非名門，也是權貴。」礙於同儕眼光，陳雅鴻難以打工賺取生活費，「我就趁寒、暑假時跑到西德兼差。」那時西德仍進行第二次世界大戰的善後工作，「我參與毀損建築修復的工程，天天在工地推著車跑來跑去，順道跟工頭學了幾句德文。」對於準備參與交換生計畫的同學，他提醒，「要敞開心胸接受異地文化，最好選擇寄宿家庭，徹底體驗當地人生活。」
</w:t>
          <w:br/>
          <w:t>1971年，陳雅鴻學成歸國，返淡江任教，堅守杏壇45年，培育出不計其數的西語人才，「若是真心喜歡的事，做一輩子都不會累！」教書對他來說，既是一生志趣，更是享受。問起陳雅鴻的養生秘訣？他有6字箴言：「多走路、多閱讀。」他每天固定閱讀四大報、兩份英文報紙。
</w:t>
          <w:br/>
          <w:t>除教職外，陳雅鴻曾任系主任、學務長、文學院院長，1986年擔任校長的3年間，落實創辦人的三化理念，並倡議創設拉美所。談及對大學生的勉勵，他提到英專時期發行的《英萃》上刊登著他的作品，文中寫著「穩紮穩打、腳踏實地」，這是他數十年如一日的座右銘，並以西班牙俗諺提醒同學：「若不知道該從哪裡出發，是永遠到不了港灣的。」（文／卓琦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dac8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26e130e7-3a62-4512-a8dc-6ab2b0431405.jpg"/>
                      <pic:cNvPicPr/>
                    </pic:nvPicPr>
                    <pic:blipFill>
                      <a:blip xmlns:r="http://schemas.openxmlformats.org/officeDocument/2006/relationships" r:embed="Rc572896a53a6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2896a53a64406" /></Relationships>
</file>